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DE8AD35" w14:textId="2E2CEC75" w:rsidR="003D40CE" w:rsidRPr="003D40CE" w:rsidRDefault="00000000" w:rsidP="003D40C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5F284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Функциональные характеристики экземпляра</w:t>
      </w:r>
    </w:p>
    <w:p w14:paraId="4249C357" w14:textId="016834B8" w:rsidR="004E3332" w:rsidRPr="005F2840" w:rsidRDefault="003D40C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</w:t>
      </w:r>
      <w:r w:rsidRPr="003D40C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строенно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</w:t>
      </w:r>
      <w:r w:rsidRPr="003D40C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</w:t>
      </w:r>
      <w:r w:rsidRPr="003D40C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рограммно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</w:t>
      </w:r>
      <w:r w:rsidRPr="003D40C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обеспечени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я </w:t>
      </w:r>
      <w:r w:rsidRPr="003D40C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Базовая система ввода–вывода «БИОС–ЗАЩИТА ЛА» для процессоров "Иртыш" и иных процессоров, реализующих архитектуру и набор инструкций </w:t>
      </w:r>
      <w:proofErr w:type="spellStart"/>
      <w:r w:rsidRPr="003D40C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LoongArch</w:t>
      </w:r>
      <w:proofErr w:type="spellEnd"/>
    </w:p>
    <w:p w14:paraId="22D7A877" w14:textId="77777777" w:rsidR="004E3332" w:rsidRPr="005F2840" w:rsidRDefault="004E333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6669820" w14:textId="77777777" w:rsidR="004E3332" w:rsidRPr="005F2840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5F284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Цели ПО</w:t>
      </w:r>
    </w:p>
    <w:p w14:paraId="68E6D49F" w14:textId="4693D6D2" w:rsidR="004E3332" w:rsidRPr="005F2840" w:rsidRDefault="00000000">
      <w:pPr>
        <w:ind w:firstLine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F2840">
        <w:rPr>
          <w:rFonts w:ascii="Times New Roman" w:eastAsia="Times New Roman" w:hAnsi="Times New Roman" w:cs="Times New Roman"/>
          <w:sz w:val="24"/>
          <w:szCs w:val="24"/>
          <w:lang w:val="ru-RU"/>
        </w:rPr>
        <w:t>ПО предназначено для инициализации аппаратных платформ</w:t>
      </w:r>
      <w:r w:rsidR="003D40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базе </w:t>
      </w:r>
      <w:r w:rsidR="003D40CE" w:rsidRPr="003D40C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процессоров "Иртыш" и иных процессоров, реализующих архитектуру и набор инструкций </w:t>
      </w:r>
      <w:proofErr w:type="spellStart"/>
      <w:r w:rsidR="003D40CE" w:rsidRPr="003D40C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LoongArch</w:t>
      </w:r>
      <w:proofErr w:type="spellEnd"/>
      <w:r w:rsidR="003D40C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,</w:t>
      </w:r>
      <w:r w:rsidRPr="003D40C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5F2840">
        <w:rPr>
          <w:rFonts w:ascii="Times New Roman" w:eastAsia="Times New Roman" w:hAnsi="Times New Roman" w:cs="Times New Roman"/>
          <w:sz w:val="24"/>
          <w:szCs w:val="24"/>
          <w:lang w:val="ru-RU"/>
        </w:rPr>
        <w:t>и запуска операционной системы. Может применяться на серверах, персональных компьютерах, ноутбуках и других клиентских устройствах.</w:t>
      </w:r>
    </w:p>
    <w:p w14:paraId="7A77BF29" w14:textId="77777777" w:rsidR="004E3332" w:rsidRPr="005F2840" w:rsidRDefault="004E3332">
      <w:pPr>
        <w:ind w:firstLine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EED7B35" w14:textId="77777777" w:rsidR="004E3332" w:rsidRPr="005F2840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5F284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ПО предназначено решать следующие задачи:</w:t>
      </w:r>
    </w:p>
    <w:p w14:paraId="579C8F12" w14:textId="77777777" w:rsidR="004E3332" w:rsidRPr="005F2840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F2840">
        <w:rPr>
          <w:rFonts w:ascii="Times New Roman" w:eastAsia="Times New Roman" w:hAnsi="Times New Roman" w:cs="Times New Roman"/>
          <w:sz w:val="24"/>
          <w:szCs w:val="24"/>
          <w:lang w:val="ru-RU"/>
        </w:rPr>
        <w:t>Первичная проверка и инициализация аппаратных ресурсов сервера;</w:t>
      </w:r>
    </w:p>
    <w:p w14:paraId="2C29982E" w14:textId="77777777" w:rsidR="004E3332" w:rsidRPr="005F2840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F2840">
        <w:rPr>
          <w:rFonts w:ascii="Times New Roman" w:eastAsia="Times New Roman" w:hAnsi="Times New Roman" w:cs="Times New Roman"/>
          <w:sz w:val="24"/>
          <w:szCs w:val="24"/>
          <w:lang w:val="ru-RU"/>
        </w:rPr>
        <w:t>Передача вектора загрузки выбранной операционной системе;</w:t>
      </w:r>
    </w:p>
    <w:p w14:paraId="52BFF31A" w14:textId="77777777" w:rsidR="004E3332" w:rsidRPr="005F2840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F2840">
        <w:rPr>
          <w:rFonts w:ascii="Times New Roman" w:eastAsia="Times New Roman" w:hAnsi="Times New Roman" w:cs="Times New Roman"/>
          <w:sz w:val="24"/>
          <w:szCs w:val="24"/>
          <w:lang w:val="ru-RU"/>
        </w:rPr>
        <w:t>Предоставление выбора порядка загрузки операционных систем;</w:t>
      </w:r>
    </w:p>
    <w:p w14:paraId="28DE16D8" w14:textId="77777777" w:rsidR="004E3332" w:rsidRPr="005F2840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F2840">
        <w:rPr>
          <w:rFonts w:ascii="Times New Roman" w:eastAsia="Times New Roman" w:hAnsi="Times New Roman" w:cs="Times New Roman"/>
          <w:sz w:val="24"/>
          <w:szCs w:val="24"/>
          <w:lang w:val="ru-RU"/>
        </w:rPr>
        <w:t>Предоставление пользовательского интерфейса по начальной настройке материнской платы и ее интерфейсов.</w:t>
      </w:r>
    </w:p>
    <w:p w14:paraId="6B1F339C" w14:textId="77777777" w:rsidR="004E3332" w:rsidRPr="005F2840" w:rsidRDefault="004E333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70BCB07" w14:textId="77777777" w:rsidR="004E3332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Затрачиваемые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ресурсы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для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функционирования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ПО</w:t>
      </w:r>
    </w:p>
    <w:p w14:paraId="0A789FD7" w14:textId="2B5848BB" w:rsidR="004E3332" w:rsidRPr="005F2840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F2840">
        <w:rPr>
          <w:rFonts w:ascii="Times New Roman" w:eastAsia="Times New Roman" w:hAnsi="Times New Roman" w:cs="Times New Roman"/>
          <w:sz w:val="24"/>
          <w:szCs w:val="24"/>
          <w:lang w:val="ru-RU"/>
        </w:rPr>
        <w:t>Совместимая серверная аппаратная платформа.</w:t>
      </w:r>
    </w:p>
    <w:p w14:paraId="5098BBD8" w14:textId="5159D6E5" w:rsidR="004E3332" w:rsidRPr="005F2840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F28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Программируемый чип (микросхема памяти) </w:t>
      </w:r>
      <w:r w:rsidR="005F2840">
        <w:rPr>
          <w:rFonts w:ascii="Times New Roman" w:eastAsia="Times New Roman" w:hAnsi="Times New Roman" w:cs="Times New Roman"/>
          <w:sz w:val="24"/>
          <w:szCs w:val="24"/>
          <w:lang w:val="en-US"/>
        </w:rPr>
        <w:t>Winbond</w:t>
      </w:r>
      <w:r w:rsidR="003D40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25</w:t>
      </w:r>
      <w:r w:rsidR="003D40CE">
        <w:rPr>
          <w:rFonts w:ascii="Times New Roman" w:eastAsia="Times New Roman" w:hAnsi="Times New Roman" w:cs="Times New Roman"/>
          <w:sz w:val="24"/>
          <w:szCs w:val="24"/>
          <w:lang w:val="en-US"/>
        </w:rPr>
        <w:t>Q</w:t>
      </w:r>
      <w:r w:rsidR="003D40CE" w:rsidRPr="003D40CE">
        <w:rPr>
          <w:rFonts w:ascii="Times New Roman" w:eastAsia="Times New Roman" w:hAnsi="Times New Roman" w:cs="Times New Roman"/>
          <w:sz w:val="24"/>
          <w:szCs w:val="24"/>
          <w:lang w:val="ru-RU"/>
        </w:rPr>
        <w:t>64</w:t>
      </w:r>
      <w:r w:rsidR="003D40CE">
        <w:rPr>
          <w:rFonts w:ascii="Times New Roman" w:eastAsia="Times New Roman" w:hAnsi="Times New Roman" w:cs="Times New Roman"/>
          <w:sz w:val="24"/>
          <w:szCs w:val="24"/>
          <w:lang w:val="en-US"/>
        </w:rPr>
        <w:t>FVSIG</w:t>
      </w:r>
      <w:r w:rsidR="005F2840" w:rsidRPr="005F28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0E6B24EA" w14:textId="77777777" w:rsidR="004E3332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Пользователь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–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Администратор</w:t>
      </w:r>
      <w:proofErr w:type="spellEnd"/>
    </w:p>
    <w:p w14:paraId="3F73D783" w14:textId="77777777" w:rsidR="004E3332" w:rsidRDefault="004E333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A1F8066" w14:textId="77777777" w:rsidR="004E3332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Общая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схема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работы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ПО</w:t>
      </w:r>
    </w:p>
    <w:p w14:paraId="058DB1A9" w14:textId="77777777" w:rsidR="004E3332" w:rsidRDefault="00000000">
      <w:pPr>
        <w:jc w:val="center"/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114300" distB="114300" distL="114300" distR="114300" wp14:anchorId="27E54363" wp14:editId="348C4F2B">
            <wp:extent cx="4056434" cy="3326860"/>
            <wp:effectExtent l="0" t="0" r="0" b="635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8362" cy="33366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4E333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B831CD8" w14:textId="77777777" w:rsidR="00F52DC8" w:rsidRDefault="00F52DC8" w:rsidP="00775220">
      <w:pPr>
        <w:spacing w:line="240" w:lineRule="auto"/>
      </w:pPr>
      <w:r>
        <w:separator/>
      </w:r>
    </w:p>
  </w:endnote>
  <w:endnote w:type="continuationSeparator" w:id="0">
    <w:p w14:paraId="78A43130" w14:textId="77777777" w:rsidR="00F52DC8" w:rsidRDefault="00F52DC8" w:rsidP="007752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CDE87A5" w14:textId="77777777" w:rsidR="00775220" w:rsidRDefault="00775220" w:rsidP="00775220">
    <w:pPr>
      <w:pStyle w:val="Textbody"/>
      <w:jc w:val="center"/>
      <w:rPr>
        <w:rFonts w:ascii="TimesNewRomanPSMT" w:hAnsi="TimesNewRomanPSMT" w:hint="eastAsia"/>
        <w:sz w:val="12"/>
        <w:szCs w:val="12"/>
        <w:shd w:val="clear" w:color="auto" w:fill="FFFFFF"/>
      </w:rPr>
    </w:pPr>
    <w:r>
      <w:rPr>
        <w:rFonts w:ascii="TimesNewRomanPSMT" w:hAnsi="TimesNewRomanPSMT"/>
        <w:sz w:val="12"/>
        <w:szCs w:val="12"/>
        <w:shd w:val="clear" w:color="auto" w:fill="FFFFFF"/>
      </w:rPr>
      <w:t>Почтовый адрес: 127473, г.Москва, 1-й Волконский пер., д. 15, пом. 1/3.  Email: info@biosza.ru</w:t>
    </w:r>
  </w:p>
  <w:p w14:paraId="1857BDEE" w14:textId="77777777" w:rsidR="00775220" w:rsidRDefault="007752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EAA51E4" w14:textId="77777777" w:rsidR="00F52DC8" w:rsidRDefault="00F52DC8" w:rsidP="00775220">
      <w:pPr>
        <w:spacing w:line="240" w:lineRule="auto"/>
      </w:pPr>
      <w:r>
        <w:separator/>
      </w:r>
    </w:p>
  </w:footnote>
  <w:footnote w:type="continuationSeparator" w:id="0">
    <w:p w14:paraId="31155B73" w14:textId="77777777" w:rsidR="00F52DC8" w:rsidRDefault="00F52DC8" w:rsidP="007752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A2B50BE" w14:textId="77777777" w:rsidR="00775220" w:rsidRDefault="00775220" w:rsidP="00775220">
    <w:pPr>
      <w:pStyle w:val="Textbody"/>
      <w:spacing w:line="180" w:lineRule="atLeast"/>
      <w:ind w:firstLine="420"/>
      <w:jc w:val="center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C56256" wp14:editId="115A6ADE">
              <wp:simplePos x="0" y="0"/>
              <wp:positionH relativeFrom="column">
                <wp:posOffset>3056400</wp:posOffset>
              </wp:positionH>
              <wp:positionV relativeFrom="paragraph">
                <wp:posOffset>389159</wp:posOffset>
              </wp:positionV>
              <wp:extent cx="7071357" cy="0"/>
              <wp:effectExtent l="0" t="0" r="15243" b="12700"/>
              <wp:wrapNone/>
              <wp:docPr id="649139965" name="Horizontal 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71357" cy="0"/>
                      </a:xfrm>
                      <a:prstGeom prst="straightConnector1">
                        <a:avLst/>
                      </a:prstGeom>
                      <a:noFill/>
                      <a:ln w="0" cap="flat">
                        <a:solidFill>
                          <a:srgbClr val="2A6099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ACECFB3" id="_x0000_t32" coordsize="21600,21600" o:spt="32" o:oned="t" path="m,l21600,21600e" filled="f">
              <v:path arrowok="t" fillok="f" o:connecttype="none"/>
              <o:lock v:ext="edit" shapetype="t"/>
            </v:shapetype>
            <v:shape id="Horizontal line 3" o:spid="_x0000_s1026" type="#_x0000_t32" style="position:absolute;margin-left:240.65pt;margin-top:30.65pt;width:556.8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" strokecolor="#2a6099" strokeweight="0">
              <v:stroke joinstyle="miter"/>
            </v:shape>
          </w:pict>
        </mc:Fallback>
      </mc:AlternateContent>
    </w:r>
    <w:r>
      <w:rPr>
        <w:rFonts w:ascii="Times New Roman" w:hAnsi="Times New Roman"/>
        <w:color w:val="000000"/>
        <w:sz w:val="16"/>
        <w:szCs w:val="16"/>
      </w:rPr>
      <w:t xml:space="preserve">ОБЩЕСТВО С ОГРАНИЧЕННОЙ ОТВЕТСТВЕННОСТЬЮ </w:t>
    </w:r>
    <w:r>
      <w:rPr>
        <w:rFonts w:ascii="Times New Roman" w:hAnsi="Times New Roman"/>
        <w:b/>
        <w:bCs/>
        <w:color w:val="000000"/>
        <w:sz w:val="16"/>
        <w:szCs w:val="16"/>
      </w:rPr>
      <w:t>"БИОС-ЗАЩИТА"</w:t>
    </w:r>
    <w:r>
      <w:rPr>
        <w:rFonts w:ascii="Times New Roman" w:hAnsi="Times New Roman"/>
        <w:color w:val="000000"/>
        <w:sz w:val="16"/>
        <w:szCs w:val="16"/>
      </w:rPr>
      <w:t xml:space="preserve"> </w:t>
    </w:r>
    <w:r>
      <w:rPr>
        <w:rFonts w:ascii="Times New Roman" w:hAnsi="Times New Roman"/>
        <w:color w:val="000000"/>
        <w:sz w:val="15"/>
      </w:rPr>
      <w:br/>
    </w:r>
    <w:r>
      <w:rPr>
        <w:rFonts w:ascii="Times New Roman" w:hAnsi="Times New Roman"/>
        <w:color w:val="000000"/>
        <w:sz w:val="12"/>
        <w:szCs w:val="12"/>
      </w:rPr>
      <w:t>ОГРН: 1247700231228  ИНН: 9707027437</w:t>
    </w:r>
  </w:p>
  <w:p w14:paraId="4E58F628" w14:textId="77777777" w:rsidR="00775220" w:rsidRPr="00775220" w:rsidRDefault="00775220">
    <w:pPr>
      <w:pStyle w:val="Header"/>
      <w:rPr>
        <w:lang w:val="en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450C2655"/>
    <w:multiLevelType w:val="multilevel"/>
    <w:tmpl w:val="AC0850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C202745"/>
    <w:multiLevelType w:val="multilevel"/>
    <w:tmpl w:val="95AA0A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948728803">
    <w:abstractNumId w:val="0"/>
  </w:num>
  <w:num w:numId="2" w16cid:durableId="1795639807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332"/>
    <w:rsid w:val="003D40CE"/>
    <w:rsid w:val="004E3332"/>
    <w:rsid w:val="005F2840"/>
    <w:rsid w:val="00775220"/>
    <w:rsid w:val="00C30EA8"/>
    <w:rsid w:val="00D527DF"/>
    <w:rsid w:val="00EF6BFD"/>
    <w:rsid w:val="00F5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8736B95"/>
  <w15:docId w15:val="{CB1DFBB6-0F83-614E-86DE-76819F495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77522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220"/>
  </w:style>
  <w:style w:type="paragraph" w:styleId="Footer">
    <w:name w:val="footer"/>
    <w:basedOn w:val="Normal"/>
    <w:link w:val="FooterChar"/>
    <w:uiPriority w:val="99"/>
    <w:unhideWhenUsed/>
    <w:rsid w:val="0077522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220"/>
  </w:style>
  <w:style w:type="paragraph" w:customStyle="1" w:styleId="Textbody">
    <w:name w:val="Text body"/>
    <w:basedOn w:val="Normal"/>
    <w:rsid w:val="00775220"/>
    <w:pPr>
      <w:suppressAutoHyphens/>
      <w:autoSpaceDN w:val="0"/>
      <w:spacing w:after="140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val="en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Alexander Matyushonok</cp:lastModifiedBy>
  <cp:revision>2</cp:revision>
  <dcterms:created xsi:type="dcterms:W3CDTF">2026-07-07T11:55:00Z</dcterms:created>
  <dcterms:modified xsi:type="dcterms:W3CDTF">2026-07-07T11:55:00Z</dcterms:modified>
</cp:coreProperties>
</file>